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ESAA Gymnastik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Morgentræningerne for både TeamGym, idrætsgymnastik og trampolin fungerer som et supplement til gymnasternes træning i klubregi. 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Strukturen for træningerne er den samme i løbet af året - blot med tilpasninger i forbindelse med konkurrencesæsonen. 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Eksempel på morgentræning for TeamGym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Tirsdag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Opvarmning med de andre gymnaster.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Teknik på bane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rtl w:val="0"/>
        </w:rPr>
        <w:t xml:space="preserve">Araber fra stående forhop, Araber flik fra stående forhop, araber whip fra stående forhop, araber flik DB fra stående forhop.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Luftsans på Stortrampolin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rtl w:val="0"/>
        </w:rPr>
        <w:t xml:space="preserve">Der arbejdes med alle spring fra bunden, både forlæns og baglæns. Skrue på de enkeltroterende saltoer. Landing både på trampolin og i løst skum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Momenter: </w:t>
      </w:r>
      <w:r w:rsidDel="00000000" w:rsidR="00000000" w:rsidRPr="00000000">
        <w:rPr>
          <w:sz w:val="20"/>
          <w:szCs w:val="20"/>
          <w:rtl w:val="0"/>
        </w:rPr>
        <w:t xml:space="preserve">Der trænes forskellige rytme- og kraftmomenter.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Håndstand, flash salto, katete, håndstandsstem, pivot 1/1, 2/2, begge sider/forlæns og baglæns og balancemomenter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Torsdag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Selvopvarmning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Styrketræning: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3x8 Squat med pause i bunden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3x8 Dødløft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3x8 Hipthruster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3x10 bulgarian splitsquat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Sprintteknik + sprinttræning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 slutter ud udstræk og smidighed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Eksempel på morgentræning for Idrætsgymnastik: </w:t>
      </w:r>
    </w:p>
    <w:p w:rsidR="00000000" w:rsidDel="00000000" w:rsidP="00000000" w:rsidRDefault="00000000" w:rsidRPr="00000000" w14:paraId="0000001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Tirsdag: 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Fælles opvarmning. 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Styrke i håndstandsbarre og ringe. 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Koreografi på gulv: Fokus på étbensbalance, som er et krav til gulvøvelser i 2025, samt overgangene mellem springserierne. 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Luftsans på Stortrampolin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rtl w:val="0"/>
        </w:rPr>
        <w:t xml:space="preserve">Der arbejdes med alle spring fra bunden, både forlæns og baglæns. Skrue på de enkeltroterende saltoer. Landing både til grav og til hård landing med fokus på stick it. 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Bensving: </w:t>
      </w:r>
      <w:r w:rsidDel="00000000" w:rsidR="00000000" w:rsidRPr="00000000">
        <w:rPr>
          <w:sz w:val="20"/>
          <w:szCs w:val="20"/>
          <w:rtl w:val="0"/>
        </w:rPr>
        <w:t xml:space="preserve">Fokus på grundteknik og i konkurrenceperioden fokus på kombinationer fra gymnasternes konkurrenceøvelser. </w:t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Torsdag: 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Fælles opvarmning. 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Skulderprogram. 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Styrke i håndstandsbarre og ringe. 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Koreografi på gulv: Fokus på étbensbalance, som er et krav til gulvøvelser i 2025, samt overgangene mellem springserierne. 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Luftsans på Stortrampolin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rtl w:val="0"/>
        </w:rPr>
        <w:t xml:space="preserve">Der arbejdes med alle spring fra bunden, både forlæns og baglæns. Skrue på de enkeltroterende saltoer. Landing både til grav og til hård landing med fokus på stick it.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Barre: </w:t>
      </w:r>
      <w:r w:rsidDel="00000000" w:rsidR="00000000" w:rsidRPr="00000000">
        <w:rPr>
          <w:sz w:val="20"/>
          <w:szCs w:val="20"/>
          <w:rtl w:val="0"/>
        </w:rPr>
        <w:t xml:space="preserve">Fokus på grundsving og i konkurrenceperioden fokus på kombinationer fra gymnasternes konkurrenceøvelser. Nye momenter kan afprøves i måttebarren og afsporing træning med landing i graven.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